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E052D3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52D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2587944</wp:posOffset>
                  </wp:positionH>
                  <wp:positionV relativeFrom="paragraph">
                    <wp:posOffset>62865</wp:posOffset>
                  </wp:positionV>
                  <wp:extent cx="1047748" cy="419100"/>
                  <wp:effectExtent l="19050" t="0" r="2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8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1EBC" w:rsidRDefault="00421EBC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E66100" w:rsidRPr="00324DE4" w:rsidRDefault="00E6610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24DE4">
        <w:rPr>
          <w:rFonts w:ascii="Arial" w:hAnsi="Arial" w:cs="Arial"/>
          <w:b/>
          <w:color w:val="1F497D" w:themeColor="text2"/>
          <w:sz w:val="24"/>
          <w:szCs w:val="24"/>
        </w:rPr>
        <w:t>ULTRASOUND REFERRAL FORM</w:t>
      </w:r>
    </w:p>
    <w:p w:rsidR="00442C0B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</w:t>
      </w:r>
      <w:r w:rsidR="0051254A">
        <w:rPr>
          <w:rFonts w:ascii="Arial" w:hAnsi="Arial" w:cs="Arial"/>
          <w:b/>
          <w:sz w:val="20"/>
          <w:szCs w:val="20"/>
        </w:rPr>
        <w:t xml:space="preserve"> referrals for patients under 18</w:t>
      </w:r>
      <w:r w:rsidRPr="00013FA4">
        <w:rPr>
          <w:rFonts w:ascii="Arial" w:hAnsi="Arial" w:cs="Arial"/>
          <w:b/>
          <w:sz w:val="20"/>
          <w:szCs w:val="20"/>
        </w:rPr>
        <w:t xml:space="preserve"> years of age</w:t>
      </w:r>
    </w:p>
    <w:p w:rsidR="00E052D3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 referrals for breast or obstetric ultrasound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525"/>
        <w:gridCol w:w="567"/>
        <w:gridCol w:w="2126"/>
        <w:gridCol w:w="567"/>
        <w:gridCol w:w="1701"/>
        <w:gridCol w:w="567"/>
        <w:gridCol w:w="325"/>
        <w:gridCol w:w="242"/>
        <w:gridCol w:w="1985"/>
        <w:gridCol w:w="614"/>
      </w:tblGrid>
      <w:tr w:rsidR="000917F3" w:rsidRPr="000917F3" w:rsidTr="00AE0613">
        <w:trPr>
          <w:jc w:val="center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00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218" w:type="dxa"/>
            <w:gridSpan w:val="3"/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6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4"/>
        <w:tc>
          <w:tcPr>
            <w:tcW w:w="3733" w:type="dxa"/>
            <w:gridSpan w:val="5"/>
            <w:tcBorders>
              <w:right w:val="single" w:sz="4" w:space="0" w:color="auto"/>
            </w:tcBorders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218" w:type="dxa"/>
            <w:gridSpan w:val="3"/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5"/>
        <w:tc>
          <w:tcPr>
            <w:tcW w:w="3733" w:type="dxa"/>
            <w:gridSpan w:val="5"/>
            <w:tcBorders>
              <w:right w:val="single" w:sz="4" w:space="0" w:color="auto"/>
            </w:tcBorders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92FA2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218" w:type="dxa"/>
            <w:gridSpan w:val="3"/>
          </w:tcPr>
          <w:p w:rsidR="00992FA2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  <w:vMerge w:val="restart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6"/>
        <w:tc>
          <w:tcPr>
            <w:tcW w:w="3733" w:type="dxa"/>
            <w:gridSpan w:val="5"/>
            <w:vMerge w:val="restart"/>
            <w:tcBorders>
              <w:right w:val="single" w:sz="4" w:space="0" w:color="auto"/>
            </w:tcBorders>
          </w:tcPr>
          <w:p w:rsidR="00992FA2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92FA2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  <w:gridSpan w:val="3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5"/>
            <w:vMerge/>
            <w:tcBorders>
              <w:righ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6" w:name="Text7"/>
        <w:tc>
          <w:tcPr>
            <w:tcW w:w="3218" w:type="dxa"/>
            <w:gridSpan w:val="3"/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7" w:name="Text8"/>
        <w:tc>
          <w:tcPr>
            <w:tcW w:w="3733" w:type="dxa"/>
            <w:gridSpan w:val="5"/>
            <w:tcBorders>
              <w:right w:val="single" w:sz="4" w:space="0" w:color="auto"/>
            </w:tcBorders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6100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8" w:name="Text9"/>
        <w:tc>
          <w:tcPr>
            <w:tcW w:w="3218" w:type="dxa"/>
            <w:gridSpan w:val="3"/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9" w:name="Text13"/>
        <w:tc>
          <w:tcPr>
            <w:tcW w:w="373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7CE1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0" w:name="Text10"/>
        <w:tc>
          <w:tcPr>
            <w:tcW w:w="3218" w:type="dxa"/>
            <w:gridSpan w:val="3"/>
          </w:tcPr>
          <w:p w:rsidR="002C7CE1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1" w:name="Text14"/>
        <w:tc>
          <w:tcPr>
            <w:tcW w:w="3733" w:type="dxa"/>
            <w:gridSpan w:val="5"/>
            <w:tcBorders>
              <w:right w:val="single" w:sz="4" w:space="0" w:color="auto"/>
            </w:tcBorders>
          </w:tcPr>
          <w:p w:rsidR="002C7CE1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6100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2" w:name="Text11"/>
        <w:tc>
          <w:tcPr>
            <w:tcW w:w="3218" w:type="dxa"/>
            <w:gridSpan w:val="3"/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733" w:type="dxa"/>
            <w:gridSpan w:val="5"/>
            <w:tcBorders>
              <w:right w:val="single" w:sz="4" w:space="0" w:color="auto"/>
            </w:tcBorders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4" w:name="Text12"/>
        <w:tc>
          <w:tcPr>
            <w:tcW w:w="3218" w:type="dxa"/>
            <w:gridSpan w:val="3"/>
          </w:tcPr>
          <w:p w:rsidR="00E66100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6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5" w:name="Text16"/>
        <w:tc>
          <w:tcPr>
            <w:tcW w:w="3733" w:type="dxa"/>
            <w:gridSpan w:val="5"/>
            <w:tcBorders>
              <w:right w:val="single" w:sz="4" w:space="0" w:color="auto"/>
            </w:tcBorders>
          </w:tcPr>
          <w:p w:rsid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4A" w:rsidRPr="000917F3" w:rsidTr="00AE0613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218" w:type="dxa"/>
            <w:gridSpan w:val="3"/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51254A" w:rsidRDefault="0051254A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733" w:type="dxa"/>
            <w:gridSpan w:val="5"/>
            <w:tcBorders>
              <w:right w:val="single" w:sz="4" w:space="0" w:color="auto"/>
            </w:tcBorders>
            <w:vAlign w:val="center"/>
          </w:tcPr>
          <w:p w:rsidR="0051254A" w:rsidRPr="000917F3" w:rsidRDefault="00BE067F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4A" w:rsidRPr="000917F3" w:rsidTr="00AE0613">
        <w:trPr>
          <w:jc w:val="center"/>
        </w:trPr>
        <w:tc>
          <w:tcPr>
            <w:tcW w:w="519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8" w:name="Text17"/>
          <w:p w:rsidR="0051254A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001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</w:r>
            <w:r w:rsidR="00BE067F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9"/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51254A" w:rsidRPr="000917F3" w:rsidTr="00AE0613">
        <w:trPr>
          <w:trHeight w:val="507"/>
          <w:jc w:val="center"/>
        </w:trPr>
        <w:tc>
          <w:tcPr>
            <w:tcW w:w="519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FD13A6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0" w:name="Text18"/>
          <w:p w:rsidR="0051254A" w:rsidRPr="000917F3" w:rsidRDefault="00BE067F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001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3735E4">
        <w:trPr>
          <w:jc w:val="center"/>
        </w:trPr>
        <w:tc>
          <w:tcPr>
            <w:tcW w:w="1119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17482" w:rsidRPr="000917F3" w:rsidRDefault="00585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317482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Please provide as much relevant clini</w:t>
            </w:r>
            <w:r w:rsidR="005851E0">
              <w:rPr>
                <w:rFonts w:ascii="Arial" w:hAnsi="Arial" w:cs="Arial"/>
                <w:sz w:val="20"/>
                <w:szCs w:val="20"/>
              </w:rPr>
              <w:t xml:space="preserve">cal information as possible to assist with the interpretation </w:t>
            </w:r>
            <w:r w:rsidR="008E38B7">
              <w:rPr>
                <w:rFonts w:ascii="Arial" w:hAnsi="Arial" w:cs="Arial"/>
                <w:sz w:val="20"/>
                <w:szCs w:val="20"/>
              </w:rPr>
              <w:t xml:space="preserve">of the referral </w:t>
            </w:r>
            <w:r w:rsidR="005851E0">
              <w:rPr>
                <w:rFonts w:ascii="Arial" w:hAnsi="Arial" w:cs="Arial"/>
                <w:sz w:val="20"/>
                <w:szCs w:val="20"/>
              </w:rPr>
              <w:t>and images.</w:t>
            </w:r>
            <w:r w:rsidR="00BB7298">
              <w:rPr>
                <w:rFonts w:ascii="Arial" w:hAnsi="Arial" w:cs="Arial"/>
                <w:sz w:val="20"/>
                <w:szCs w:val="20"/>
              </w:rPr>
              <w:t xml:space="preserve"> GP referral guidelines are available from our website www.inhealthgroup.com</w:t>
            </w:r>
          </w:p>
          <w:bookmarkStart w:id="21" w:name="Text20"/>
          <w:p w:rsidR="007F63B4" w:rsidRPr="000917F3" w:rsidRDefault="00BE0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013FA4" w:rsidRDefault="0001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7F3" w:rsidRDefault="0009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EBC" w:rsidRDefault="0042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EBC" w:rsidRDefault="0042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EBC" w:rsidRDefault="0042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EBC" w:rsidRPr="000917F3" w:rsidRDefault="0042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2C7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0917F3">
              <w:rPr>
                <w:rFonts w:ascii="Arial" w:hAnsi="Arial" w:cs="Arial"/>
                <w:sz w:val="20"/>
                <w:szCs w:val="20"/>
              </w:rPr>
              <w:t xml:space="preserve">eferral: </w:t>
            </w:r>
            <w:r w:rsidR="00BE06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067F">
              <w:rPr>
                <w:rFonts w:ascii="Arial" w:hAnsi="Arial" w:cs="Arial"/>
                <w:sz w:val="20"/>
                <w:szCs w:val="20"/>
              </w:rPr>
            </w:r>
            <w:r w:rsidR="00BE06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06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317482" w:rsidRPr="000917F3" w:rsidRDefault="0031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5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</w:p>
          <w:p w:rsidR="00573DF8" w:rsidRPr="000917F3" w:rsidRDefault="00573DF8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1EBC" w:rsidRPr="000917F3" w:rsidTr="00AE0613">
        <w:trPr>
          <w:trHeight w:val="458"/>
          <w:jc w:val="center"/>
        </w:trPr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75014" w:rsidRDefault="00421EBC" w:rsidP="00DB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 xml:space="preserve">Upper Abdomen </w:t>
            </w:r>
          </w:p>
          <w:p w:rsidR="00421EBC" w:rsidRPr="00BE275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 include abdominal aorta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E275C" w:rsidRDefault="00421EBC" w:rsidP="00DB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75014" w:rsidRDefault="00421EBC" w:rsidP="00DB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 xml:space="preserve">Female Pelvis </w:t>
            </w:r>
          </w:p>
          <w:p w:rsidR="00421EBC" w:rsidRPr="00BE275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(will</w:t>
            </w:r>
            <w:r w:rsidRPr="00BE275C">
              <w:rPr>
                <w:rFonts w:ascii="Arial" w:hAnsi="Arial" w:cs="Arial"/>
                <w:sz w:val="20"/>
                <w:szCs w:val="20"/>
              </w:rPr>
              <w:t xml:space="preserve"> include TVS if indicated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E275C" w:rsidRDefault="00421EBC" w:rsidP="00DB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</w:p>
          <w:p w:rsidR="00421EBC" w:rsidRPr="00B75014" w:rsidRDefault="00421EBC" w:rsidP="00DB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>Urinary Tract</w:t>
            </w:r>
          </w:p>
          <w:p w:rsidR="00421EB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(for male patients prostate will be included)</w:t>
            </w:r>
          </w:p>
          <w:p w:rsidR="00421EBC" w:rsidRPr="00BE275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E275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75014" w:rsidRDefault="00421EBC" w:rsidP="00DB61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014">
              <w:rPr>
                <w:rFonts w:ascii="Arial" w:hAnsi="Arial" w:cs="Arial"/>
                <w:b/>
                <w:sz w:val="20"/>
                <w:szCs w:val="20"/>
              </w:rPr>
              <w:t>Testes</w:t>
            </w:r>
          </w:p>
          <w:p w:rsidR="00421EBC" w:rsidRPr="00BE275C" w:rsidRDefault="00421EBC" w:rsidP="00DB61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EBC" w:rsidRPr="00BE275C" w:rsidRDefault="00421EBC" w:rsidP="00DB61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1EBC" w:rsidRPr="000917F3" w:rsidTr="003735E4">
        <w:trPr>
          <w:jc w:val="center"/>
        </w:trPr>
        <w:tc>
          <w:tcPr>
            <w:tcW w:w="8358" w:type="dxa"/>
            <w:gridSpan w:val="8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421EBC" w:rsidRDefault="00421EB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21EBC" w:rsidRDefault="00421EB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Please post, fax or e-mail this form to the InHealth Patient Referral Centre:</w:t>
            </w:r>
          </w:p>
          <w:p w:rsidR="00421EBC" w:rsidRDefault="00421EB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 House, Sandbrook Way, Rochdale OL11 1RY</w:t>
            </w:r>
          </w:p>
          <w:p w:rsidR="00421EBC" w:rsidRDefault="00421EB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Tel: 0845 437 0347 Fax: 0845 437 0348 E-mail: INL.inhealthreferrals@nhs.net</w:t>
            </w:r>
          </w:p>
          <w:p w:rsidR="00421EBC" w:rsidRPr="000917F3" w:rsidRDefault="00421EB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421EBC" w:rsidRDefault="00421EB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21EBC" w:rsidRPr="003E0708" w:rsidRDefault="00421EB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421EBC" w:rsidRDefault="00421EB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421EBC" w:rsidRPr="000917F3" w:rsidRDefault="00421EB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Jan 2013</w:t>
            </w:r>
          </w:p>
          <w:p w:rsidR="00421EBC" w:rsidRPr="000917F3" w:rsidRDefault="00421EB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421EBC">
      <w:pgSz w:w="11906" w:h="16838"/>
      <w:pgMar w:top="142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8" w:rsidRDefault="00BB7298" w:rsidP="002C7CE1">
      <w:pPr>
        <w:spacing w:after="0" w:line="240" w:lineRule="auto"/>
      </w:pPr>
      <w:r>
        <w:separator/>
      </w:r>
    </w:p>
  </w:endnote>
  <w:end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8" w:rsidRDefault="00BB7298" w:rsidP="002C7CE1">
      <w:pPr>
        <w:spacing w:after="0" w:line="240" w:lineRule="auto"/>
      </w:pPr>
      <w:r>
        <w:separator/>
      </w:r>
    </w:p>
  </w:footnote>
  <w:foot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A9"/>
    <w:multiLevelType w:val="hybridMultilevel"/>
    <w:tmpl w:val="9BFA3D90"/>
    <w:lvl w:ilvl="0" w:tplc="115A1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34B73"/>
    <w:rsid w:val="00071877"/>
    <w:rsid w:val="00081066"/>
    <w:rsid w:val="000870D0"/>
    <w:rsid w:val="000917F3"/>
    <w:rsid w:val="000A49A8"/>
    <w:rsid w:val="000B7FFB"/>
    <w:rsid w:val="000E1A9C"/>
    <w:rsid w:val="00114204"/>
    <w:rsid w:val="00120653"/>
    <w:rsid w:val="001441FD"/>
    <w:rsid w:val="00170BF4"/>
    <w:rsid w:val="00182239"/>
    <w:rsid w:val="001A2625"/>
    <w:rsid w:val="001B4217"/>
    <w:rsid w:val="001C7CE0"/>
    <w:rsid w:val="001D6609"/>
    <w:rsid w:val="001D7E6F"/>
    <w:rsid w:val="00233D60"/>
    <w:rsid w:val="002A0F9D"/>
    <w:rsid w:val="002C7CE1"/>
    <w:rsid w:val="002F49EB"/>
    <w:rsid w:val="0030794C"/>
    <w:rsid w:val="00317482"/>
    <w:rsid w:val="00324DE4"/>
    <w:rsid w:val="003363A2"/>
    <w:rsid w:val="003735E4"/>
    <w:rsid w:val="003D054C"/>
    <w:rsid w:val="003E0708"/>
    <w:rsid w:val="00402618"/>
    <w:rsid w:val="00411274"/>
    <w:rsid w:val="0041249E"/>
    <w:rsid w:val="00421EBC"/>
    <w:rsid w:val="004240F6"/>
    <w:rsid w:val="004371A5"/>
    <w:rsid w:val="00442C0B"/>
    <w:rsid w:val="00493603"/>
    <w:rsid w:val="004A6729"/>
    <w:rsid w:val="004D63F3"/>
    <w:rsid w:val="0051254A"/>
    <w:rsid w:val="00533D90"/>
    <w:rsid w:val="00540C8D"/>
    <w:rsid w:val="00573DF8"/>
    <w:rsid w:val="005851E0"/>
    <w:rsid w:val="005912FE"/>
    <w:rsid w:val="005B2EB4"/>
    <w:rsid w:val="006F3964"/>
    <w:rsid w:val="00724B6D"/>
    <w:rsid w:val="00727287"/>
    <w:rsid w:val="0074706B"/>
    <w:rsid w:val="00772E1B"/>
    <w:rsid w:val="00793074"/>
    <w:rsid w:val="0079317D"/>
    <w:rsid w:val="00793A49"/>
    <w:rsid w:val="007B028A"/>
    <w:rsid w:val="007B7BEC"/>
    <w:rsid w:val="007C3CE0"/>
    <w:rsid w:val="007F63B4"/>
    <w:rsid w:val="00800C32"/>
    <w:rsid w:val="00830A2B"/>
    <w:rsid w:val="00842901"/>
    <w:rsid w:val="0087174A"/>
    <w:rsid w:val="008B5D84"/>
    <w:rsid w:val="008E38B7"/>
    <w:rsid w:val="009551ED"/>
    <w:rsid w:val="00992FA2"/>
    <w:rsid w:val="00997202"/>
    <w:rsid w:val="00AC1BE9"/>
    <w:rsid w:val="00AC37E2"/>
    <w:rsid w:val="00AE0613"/>
    <w:rsid w:val="00AE4642"/>
    <w:rsid w:val="00B526B1"/>
    <w:rsid w:val="00B64423"/>
    <w:rsid w:val="00BA3388"/>
    <w:rsid w:val="00BB7298"/>
    <w:rsid w:val="00BE067F"/>
    <w:rsid w:val="00BE275C"/>
    <w:rsid w:val="00BF5200"/>
    <w:rsid w:val="00C04A23"/>
    <w:rsid w:val="00CA179A"/>
    <w:rsid w:val="00D15BB7"/>
    <w:rsid w:val="00D1638D"/>
    <w:rsid w:val="00D474CF"/>
    <w:rsid w:val="00D76D81"/>
    <w:rsid w:val="00DA3FD2"/>
    <w:rsid w:val="00DC03F4"/>
    <w:rsid w:val="00E00593"/>
    <w:rsid w:val="00E00E60"/>
    <w:rsid w:val="00E052D3"/>
    <w:rsid w:val="00E20CAC"/>
    <w:rsid w:val="00E66100"/>
    <w:rsid w:val="00EA0EF6"/>
    <w:rsid w:val="00EA485A"/>
    <w:rsid w:val="00ED0709"/>
    <w:rsid w:val="00F42357"/>
    <w:rsid w:val="00F5158C"/>
    <w:rsid w:val="00F807AD"/>
    <w:rsid w:val="00F86D85"/>
    <w:rsid w:val="00FD13A6"/>
    <w:rsid w:val="00FF017F"/>
    <w:rsid w:val="00FF2B3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B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A9F9-D581-4431-AC88-B1C2EF44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2</cp:revision>
  <cp:lastPrinted>2012-07-02T09:54:00Z</cp:lastPrinted>
  <dcterms:created xsi:type="dcterms:W3CDTF">2013-01-16T14:58:00Z</dcterms:created>
  <dcterms:modified xsi:type="dcterms:W3CDTF">2013-01-16T14:58:00Z</dcterms:modified>
</cp:coreProperties>
</file>